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D2" w:rsidRPr="00721FD2" w:rsidRDefault="00721FD2" w:rsidP="00721FD2">
      <w:pPr>
        <w:widowControl w:val="0"/>
        <w:suppressAutoHyphens/>
        <w:spacing w:before="57" w:line="195" w:lineRule="atLeast"/>
        <w:rPr>
          <w:rFonts w:ascii="Calibri" w:eastAsia="SimSun" w:hAnsi="Calibri" w:cs="Arial"/>
          <w:color w:val="000000"/>
          <w:kern w:val="1"/>
          <w:sz w:val="24"/>
          <w:szCs w:val="24"/>
          <w:lang w:eastAsia="hi-IN" w:bidi="hi-IN"/>
        </w:rPr>
      </w:pPr>
    </w:p>
    <w:p w:rsidR="00721FD2" w:rsidRPr="00721FD2" w:rsidRDefault="00721FD2" w:rsidP="00721FD2">
      <w:pPr>
        <w:rPr>
          <w:sz w:val="24"/>
          <w:szCs w:val="24"/>
        </w:rPr>
      </w:pPr>
      <w:r w:rsidRPr="00721F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983F2" wp14:editId="50077D61">
                <wp:simplePos x="0" y="0"/>
                <wp:positionH relativeFrom="column">
                  <wp:posOffset>1005205</wp:posOffset>
                </wp:positionH>
                <wp:positionV relativeFrom="paragraph">
                  <wp:posOffset>118110</wp:posOffset>
                </wp:positionV>
                <wp:extent cx="4449445" cy="685800"/>
                <wp:effectExtent l="0" t="0" r="27305" b="19050"/>
                <wp:wrapNone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D2" w:rsidRPr="00C32E85" w:rsidRDefault="00721FD2" w:rsidP="00721F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721FD2" w:rsidRPr="007E3542" w:rsidRDefault="00721FD2" w:rsidP="00721F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983F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6" o:spid="_x0000_s1026" type="#_x0000_t202" style="position:absolute;left:0;text-align:left;margin-left:79.15pt;margin-top:9.3pt;width:350.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" strokeweight=".26467mm">
                <v:textbox>
                  <w:txbxContent>
                    <w:p w:rsidR="00721FD2" w:rsidRPr="00C32E85" w:rsidRDefault="00721FD2" w:rsidP="00721FD2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721FD2" w:rsidRPr="007E3542" w:rsidRDefault="00721FD2" w:rsidP="00721FD2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 w:rsidRPr="00721FD2">
        <w:rPr>
          <w:b/>
          <w:noProof/>
          <w:sz w:val="28"/>
          <w:szCs w:val="28"/>
        </w:rPr>
        <w:drawing>
          <wp:inline distT="0" distB="0" distL="0" distR="0" wp14:anchorId="4A61E15B" wp14:editId="280F4836">
            <wp:extent cx="590550" cy="847725"/>
            <wp:effectExtent l="0" t="0" r="0" b="9525"/>
            <wp:docPr id="15" name="Картина 15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raphi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FD2">
        <w:t xml:space="preserve">                                                                                                                             </w:t>
      </w:r>
      <w:r w:rsidRPr="00721FD2">
        <w:rPr>
          <w:iCs/>
          <w:sz w:val="28"/>
          <w:szCs w:val="28"/>
        </w:rPr>
        <w:t xml:space="preserve">          </w:t>
      </w:r>
    </w:p>
    <w:p w:rsidR="005349F4" w:rsidRDefault="005349F4" w:rsidP="00CD489F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  <w:color w:val="000000"/>
          <w:sz w:val="26"/>
          <w:szCs w:val="26"/>
        </w:rPr>
      </w:pPr>
    </w:p>
    <w:p w:rsidR="005349F4" w:rsidRDefault="005349F4" w:rsidP="00CD489F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  <w:color w:val="000000"/>
          <w:sz w:val="26"/>
          <w:szCs w:val="26"/>
        </w:rPr>
      </w:pPr>
    </w:p>
    <w:p w:rsidR="00764E93" w:rsidRDefault="00721FD2" w:rsidP="00721FD2">
      <w:pPr>
        <w:widowControl w:val="0"/>
        <w:autoSpaceDE w:val="0"/>
        <w:autoSpaceDN w:val="0"/>
        <w:adjustRightInd w:val="0"/>
        <w:spacing w:line="240" w:lineRule="auto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ГРАФИК ЗА ИНФОРМАЦИОННИ СЪБИТИЯ НА ТЕРИТОРИЯТА НА МИГ“ЛЯСКОВЕЦ-СТРАЖИЦА“ </w:t>
      </w:r>
    </w:p>
    <w:p w:rsidR="00721FD2" w:rsidRDefault="00764E93" w:rsidP="00764E93">
      <w:pPr>
        <w:widowControl w:val="0"/>
        <w:autoSpaceDE w:val="0"/>
        <w:autoSpaceDN w:val="0"/>
        <w:adjustRightInd w:val="0"/>
        <w:spacing w:line="240" w:lineRule="auto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ВЪВ  </w:t>
      </w:r>
      <w:r w:rsidR="00721FD2">
        <w:rPr>
          <w:b/>
          <w:color w:val="000000"/>
          <w:sz w:val="28"/>
          <w:szCs w:val="28"/>
        </w:rPr>
        <w:t>ВРЪЗКА С ПРЕДСТОЯЩИ ПРИЕМИ</w:t>
      </w:r>
    </w:p>
    <w:p w:rsidR="00721FD2" w:rsidRDefault="00721FD2" w:rsidP="00721FD2">
      <w:pPr>
        <w:widowControl w:val="0"/>
        <w:autoSpaceDE w:val="0"/>
        <w:autoSpaceDN w:val="0"/>
        <w:adjustRightInd w:val="0"/>
        <w:spacing w:line="240" w:lineRule="auto"/>
        <w:ind w:firstLine="360"/>
        <w:jc w:val="center"/>
        <w:rPr>
          <w:b/>
          <w:color w:val="000000"/>
          <w:sz w:val="28"/>
          <w:szCs w:val="28"/>
        </w:rPr>
      </w:pPr>
    </w:p>
    <w:p w:rsidR="00721FD2" w:rsidRPr="00764E93" w:rsidRDefault="00721FD2" w:rsidP="00721FD2">
      <w:pPr>
        <w:widowControl w:val="0"/>
        <w:autoSpaceDE w:val="0"/>
        <w:autoSpaceDN w:val="0"/>
        <w:adjustRightInd w:val="0"/>
        <w:spacing w:line="240" w:lineRule="auto"/>
        <w:ind w:firstLine="360"/>
        <w:rPr>
          <w:b/>
          <w:color w:val="000000"/>
          <w:sz w:val="24"/>
          <w:szCs w:val="24"/>
        </w:rPr>
      </w:pPr>
    </w:p>
    <w:p w:rsidR="00B65A3F" w:rsidRPr="00764E93" w:rsidRDefault="00B65A3F" w:rsidP="00B65A3F">
      <w:pPr>
        <w:widowControl w:val="0"/>
        <w:autoSpaceDE w:val="0"/>
        <w:autoSpaceDN w:val="0"/>
        <w:adjustRightInd w:val="0"/>
        <w:spacing w:line="240" w:lineRule="auto"/>
        <w:rPr>
          <w:b/>
          <w:color w:val="000000"/>
          <w:sz w:val="24"/>
          <w:szCs w:val="24"/>
        </w:rPr>
      </w:pPr>
      <w:r w:rsidRPr="00764E93">
        <w:rPr>
          <w:b/>
          <w:color w:val="000000"/>
          <w:sz w:val="24"/>
          <w:szCs w:val="24"/>
        </w:rPr>
        <w:t>1.Пътуващи лагери за социални иновации в населените места на територията на „МИГ Лясковец – Стражица“</w:t>
      </w:r>
    </w:p>
    <w:p w:rsidR="00B65A3F" w:rsidRPr="00B65A3F" w:rsidRDefault="00B65A3F" w:rsidP="00B65A3F">
      <w:pPr>
        <w:widowControl w:val="0"/>
        <w:autoSpaceDE w:val="0"/>
        <w:autoSpaceDN w:val="0"/>
        <w:adjustRightInd w:val="0"/>
        <w:spacing w:line="240" w:lineRule="auto"/>
        <w:ind w:left="360"/>
        <w:rPr>
          <w:color w:val="000000"/>
          <w:sz w:val="24"/>
          <w:szCs w:val="24"/>
        </w:rPr>
      </w:pPr>
    </w:p>
    <w:p w:rsidR="00B65A3F" w:rsidRDefault="00B65A3F" w:rsidP="00B65A3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</w:t>
      </w:r>
      <w:r w:rsidRPr="00B65A3F">
        <w:rPr>
          <w:color w:val="000000"/>
          <w:sz w:val="24"/>
          <w:szCs w:val="24"/>
        </w:rPr>
        <w:t>: „Социалните иновации като шанс за мултиплициране на ефекти в местното развитие и мотивиране на общността“.</w:t>
      </w:r>
    </w:p>
    <w:p w:rsidR="00B65A3F" w:rsidRDefault="00B65A3F" w:rsidP="00B65A3F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835"/>
        <w:gridCol w:w="1134"/>
        <w:gridCol w:w="4394"/>
      </w:tblGrid>
      <w:tr w:rsidR="00A56261" w:rsidTr="00A56261">
        <w:tblPrEx>
          <w:tblCellMar>
            <w:top w:w="0" w:type="dxa"/>
            <w:bottom w:w="0" w:type="dxa"/>
          </w:tblCellMar>
        </w:tblPrEx>
        <w:trPr>
          <w:gridAfter w:val="3"/>
          <w:wAfter w:w="8363" w:type="dxa"/>
          <w:trHeight w:val="405"/>
        </w:trPr>
        <w:tc>
          <w:tcPr>
            <w:tcW w:w="1419" w:type="dxa"/>
          </w:tcPr>
          <w:p w:rsidR="00A56261" w:rsidRPr="007D259C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b/>
                <w:color w:val="000000"/>
                <w:sz w:val="24"/>
                <w:szCs w:val="24"/>
              </w:rPr>
            </w:pPr>
            <w:r w:rsidRPr="007D259C">
              <w:rPr>
                <w:b/>
                <w:color w:val="000000"/>
                <w:sz w:val="24"/>
                <w:szCs w:val="24"/>
              </w:rPr>
              <w:t>2017г.</w:t>
            </w:r>
          </w:p>
        </w:tc>
      </w:tr>
      <w:tr w:rsidR="00A56261" w:rsidTr="00A56261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419" w:type="dxa"/>
          </w:tcPr>
          <w:p w:rsidR="00A56261" w:rsidRPr="00B65A3F" w:rsidRDefault="00A56261" w:rsidP="00B6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A56261" w:rsidRPr="00B65A3F" w:rsidRDefault="00A56261" w:rsidP="00B6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Място</w:t>
            </w:r>
          </w:p>
        </w:tc>
        <w:tc>
          <w:tcPr>
            <w:tcW w:w="1134" w:type="dxa"/>
          </w:tcPr>
          <w:p w:rsidR="00A56261" w:rsidRPr="00B65A3F" w:rsidRDefault="00A56261" w:rsidP="00B6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4394" w:type="dxa"/>
          </w:tcPr>
          <w:p w:rsidR="00A56261" w:rsidRPr="00B65A3F" w:rsidRDefault="00A56261" w:rsidP="00B65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Участници</w:t>
            </w:r>
          </w:p>
        </w:tc>
      </w:tr>
      <w:tr w:rsidR="00A56261" w:rsidTr="00A5626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9" w:type="dxa"/>
            <w:vMerge w:val="restart"/>
          </w:tcPr>
          <w:p w:rsidR="00A56261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1 декември</w:t>
            </w:r>
          </w:p>
          <w:p w:rsidR="00764E93" w:rsidRPr="00764E93" w:rsidRDefault="00764E93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4E93">
              <w:rPr>
                <w:color w:val="000000"/>
                <w:sz w:val="24"/>
                <w:szCs w:val="24"/>
              </w:rPr>
              <w:t>петък</w:t>
            </w:r>
          </w:p>
        </w:tc>
        <w:tc>
          <w:tcPr>
            <w:tcW w:w="2835" w:type="dxa"/>
          </w:tcPr>
          <w:p w:rsidR="00A56261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Гр.Лясковец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1134" w:type="dxa"/>
          </w:tcPr>
          <w:p w:rsidR="00A56261" w:rsidRPr="00764E93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09.00ч.</w:t>
            </w:r>
          </w:p>
        </w:tc>
        <w:tc>
          <w:tcPr>
            <w:tcW w:w="4394" w:type="dxa"/>
            <w:vMerge w:val="restart"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НПО и читалища,  бизнес, местна власт, социални и др. институции и организации, партньори, граждани, заинтересовани страни, уязвими групи</w:t>
            </w:r>
          </w:p>
        </w:tc>
      </w:tr>
      <w:tr w:rsidR="00A56261" w:rsidTr="00A5626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419" w:type="dxa"/>
            <w:vMerge/>
          </w:tcPr>
          <w:p w:rsidR="00A56261" w:rsidRPr="00764E93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261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С.Козаревец</w:t>
            </w:r>
            <w:proofErr w:type="spellEnd"/>
            <w:r>
              <w:rPr>
                <w:color w:val="000000"/>
                <w:sz w:val="24"/>
                <w:szCs w:val="24"/>
              </w:rPr>
              <w:t>, Читалище</w:t>
            </w:r>
          </w:p>
        </w:tc>
        <w:tc>
          <w:tcPr>
            <w:tcW w:w="1134" w:type="dxa"/>
          </w:tcPr>
          <w:p w:rsidR="00A56261" w:rsidRPr="00764E93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12.00ч.</w:t>
            </w:r>
          </w:p>
        </w:tc>
        <w:tc>
          <w:tcPr>
            <w:tcW w:w="4394" w:type="dxa"/>
            <w:vMerge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56261" w:rsidTr="00A5626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419" w:type="dxa"/>
            <w:vMerge/>
          </w:tcPr>
          <w:p w:rsidR="00A56261" w:rsidRPr="00764E93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261" w:rsidRDefault="00A56261" w:rsidP="007D25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С.Джулюница</w:t>
            </w:r>
            <w:proofErr w:type="spellEnd"/>
            <w:r>
              <w:rPr>
                <w:color w:val="000000"/>
                <w:sz w:val="24"/>
                <w:szCs w:val="24"/>
              </w:rPr>
              <w:t>, Читалище</w:t>
            </w:r>
          </w:p>
        </w:tc>
        <w:tc>
          <w:tcPr>
            <w:tcW w:w="1134" w:type="dxa"/>
          </w:tcPr>
          <w:p w:rsidR="00A56261" w:rsidRPr="00764E93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15.00ч.</w:t>
            </w:r>
          </w:p>
        </w:tc>
        <w:tc>
          <w:tcPr>
            <w:tcW w:w="4394" w:type="dxa"/>
            <w:vMerge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56261" w:rsidTr="00A5626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419" w:type="dxa"/>
            <w:vMerge w:val="restart"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6 декември</w:t>
            </w:r>
          </w:p>
          <w:p w:rsidR="00764E93" w:rsidRPr="00764E93" w:rsidRDefault="00764E93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4E93">
              <w:rPr>
                <w:color w:val="000000"/>
                <w:sz w:val="24"/>
                <w:szCs w:val="24"/>
              </w:rPr>
              <w:t>сряда</w:t>
            </w:r>
          </w:p>
        </w:tc>
        <w:tc>
          <w:tcPr>
            <w:tcW w:w="2835" w:type="dxa"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</w:t>
            </w:r>
            <w:r>
              <w:rPr>
                <w:color w:val="000000"/>
                <w:sz w:val="24"/>
                <w:szCs w:val="24"/>
              </w:rPr>
              <w:t>Стражица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1134" w:type="dxa"/>
          </w:tcPr>
          <w:p w:rsidR="00A56261" w:rsidRPr="00764E93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09.00ч.</w:t>
            </w:r>
          </w:p>
        </w:tc>
        <w:tc>
          <w:tcPr>
            <w:tcW w:w="4394" w:type="dxa"/>
            <w:vMerge w:val="restart"/>
          </w:tcPr>
          <w:p w:rsidR="00764E93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A56261">
              <w:rPr>
                <w:color w:val="000000"/>
                <w:sz w:val="24"/>
                <w:szCs w:val="24"/>
              </w:rPr>
              <w:t xml:space="preserve">НПО и читалища,  бизнес, местна власт, социални и др. институции и организации, партньори, </w:t>
            </w:r>
            <w:r>
              <w:rPr>
                <w:color w:val="000000"/>
                <w:sz w:val="24"/>
                <w:szCs w:val="24"/>
              </w:rPr>
              <w:t>граждани, заинтересовани страни, уязвими групи</w:t>
            </w:r>
          </w:p>
        </w:tc>
      </w:tr>
      <w:tr w:rsidR="00A56261" w:rsidTr="00A5626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419" w:type="dxa"/>
            <w:vMerge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С.Сушица</w:t>
            </w:r>
            <w:proofErr w:type="spellEnd"/>
            <w:r>
              <w:rPr>
                <w:color w:val="000000"/>
                <w:sz w:val="24"/>
                <w:szCs w:val="24"/>
              </w:rPr>
              <w:t>, Читалище</w:t>
            </w:r>
          </w:p>
        </w:tc>
        <w:tc>
          <w:tcPr>
            <w:tcW w:w="1134" w:type="dxa"/>
          </w:tcPr>
          <w:p w:rsidR="00A56261" w:rsidRPr="00764E93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12.00ч.</w:t>
            </w:r>
          </w:p>
        </w:tc>
        <w:tc>
          <w:tcPr>
            <w:tcW w:w="4394" w:type="dxa"/>
            <w:vMerge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color w:val="000000"/>
                <w:sz w:val="24"/>
                <w:szCs w:val="24"/>
              </w:rPr>
            </w:pPr>
          </w:p>
        </w:tc>
      </w:tr>
      <w:tr w:rsidR="00A56261" w:rsidTr="00764E9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19" w:type="dxa"/>
            <w:vMerge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С.Камен</w:t>
            </w:r>
            <w:proofErr w:type="spellEnd"/>
            <w:r>
              <w:rPr>
                <w:color w:val="000000"/>
                <w:sz w:val="24"/>
                <w:szCs w:val="24"/>
              </w:rPr>
              <w:t>, Читалище</w:t>
            </w:r>
          </w:p>
        </w:tc>
        <w:tc>
          <w:tcPr>
            <w:tcW w:w="1134" w:type="dxa"/>
          </w:tcPr>
          <w:p w:rsidR="00A56261" w:rsidRPr="00764E93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764E93">
              <w:rPr>
                <w:b/>
                <w:color w:val="000000"/>
                <w:sz w:val="24"/>
                <w:szCs w:val="24"/>
              </w:rPr>
              <w:t>15.00ч.</w:t>
            </w:r>
          </w:p>
        </w:tc>
        <w:tc>
          <w:tcPr>
            <w:tcW w:w="4394" w:type="dxa"/>
            <w:vMerge/>
          </w:tcPr>
          <w:p w:rsidR="00A56261" w:rsidRDefault="00A56261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color w:val="000000"/>
                <w:sz w:val="24"/>
                <w:szCs w:val="24"/>
              </w:rPr>
            </w:pPr>
          </w:p>
        </w:tc>
      </w:tr>
      <w:tr w:rsidR="00764E93" w:rsidTr="000C34B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82" w:type="dxa"/>
            <w:gridSpan w:val="4"/>
          </w:tcPr>
          <w:p w:rsidR="00764E93" w:rsidRDefault="00764E93" w:rsidP="00A562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764E93">
              <w:rPr>
                <w:color w:val="000000"/>
                <w:sz w:val="24"/>
                <w:szCs w:val="24"/>
              </w:rPr>
              <w:t>Местна инициативна група е включила в своята СВОМР мерки от ОПРЧР и акцент върху социалните иновации. За да бъдат стимулирани такива иновации, МИГ следва да разпространи идеята и да се срещне/популяризира сред потенциалните заинтересовани страни какви социални иновации се търсят, кой ще ги разработи и реализира като проекти и пр. В рамките на няколко дни МИГ ще пътува до няколко населени места за срещи с потенциалните заинтересовани страни.</w:t>
            </w:r>
          </w:p>
        </w:tc>
      </w:tr>
    </w:tbl>
    <w:p w:rsidR="002D56D9" w:rsidRDefault="002D56D9">
      <w:pPr>
        <w:rPr>
          <w:b/>
          <w:color w:val="000000"/>
          <w:sz w:val="26"/>
          <w:szCs w:val="26"/>
        </w:rPr>
      </w:pPr>
    </w:p>
    <w:p w:rsidR="00764E93" w:rsidRPr="00764E93" w:rsidRDefault="00764E93">
      <w:pPr>
        <w:rPr>
          <w:b/>
          <w:color w:val="000000"/>
          <w:sz w:val="24"/>
          <w:szCs w:val="24"/>
        </w:rPr>
      </w:pPr>
      <w:r w:rsidRPr="00764E93">
        <w:rPr>
          <w:b/>
          <w:color w:val="000000"/>
          <w:sz w:val="24"/>
          <w:szCs w:val="24"/>
        </w:rPr>
        <w:t>2.</w:t>
      </w:r>
      <w:r w:rsidRPr="00764E93">
        <w:rPr>
          <w:sz w:val="24"/>
          <w:szCs w:val="24"/>
        </w:rPr>
        <w:t xml:space="preserve"> </w:t>
      </w:r>
      <w:r w:rsidRPr="00764E93">
        <w:rPr>
          <w:b/>
          <w:color w:val="000000"/>
          <w:sz w:val="24"/>
          <w:szCs w:val="24"/>
        </w:rPr>
        <w:t>Провеждане на отворени форуми преди отваряне на прием.</w:t>
      </w:r>
    </w:p>
    <w:p w:rsidR="00764E93" w:rsidRPr="00764E93" w:rsidRDefault="00764E93">
      <w:pPr>
        <w:rPr>
          <w:color w:val="000000"/>
          <w:sz w:val="24"/>
          <w:szCs w:val="24"/>
        </w:rPr>
      </w:pPr>
    </w:p>
    <w:p w:rsidR="00764E93" w:rsidRPr="00764E93" w:rsidRDefault="00764E93">
      <w:pPr>
        <w:rPr>
          <w:color w:val="000000"/>
          <w:sz w:val="24"/>
          <w:szCs w:val="24"/>
        </w:rPr>
      </w:pPr>
      <w:r w:rsidRPr="00764E93">
        <w:rPr>
          <w:color w:val="000000"/>
          <w:sz w:val="24"/>
          <w:szCs w:val="24"/>
        </w:rPr>
        <w:t xml:space="preserve"> Тема: „Прием на проекти към МИГ“</w:t>
      </w:r>
      <w:r>
        <w:rPr>
          <w:color w:val="000000"/>
          <w:sz w:val="24"/>
          <w:szCs w:val="24"/>
        </w:rPr>
        <w:t>.</w:t>
      </w:r>
    </w:p>
    <w:p w:rsidR="00764E93" w:rsidRDefault="00764E93">
      <w:pPr>
        <w:rPr>
          <w:b/>
          <w:color w:val="000000"/>
          <w:sz w:val="26"/>
          <w:szCs w:val="26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992"/>
        <w:gridCol w:w="4536"/>
      </w:tblGrid>
      <w:tr w:rsidR="00764E93" w:rsidTr="0066027A">
        <w:tblPrEx>
          <w:tblCellMar>
            <w:top w:w="0" w:type="dxa"/>
            <w:bottom w:w="0" w:type="dxa"/>
          </w:tblCellMar>
        </w:tblPrEx>
        <w:trPr>
          <w:gridAfter w:val="3"/>
          <w:wAfter w:w="8222" w:type="dxa"/>
          <w:trHeight w:val="405"/>
        </w:trPr>
        <w:tc>
          <w:tcPr>
            <w:tcW w:w="1560" w:type="dxa"/>
          </w:tcPr>
          <w:p w:rsidR="00764E93" w:rsidRPr="007D259C" w:rsidRDefault="00764E93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b/>
                <w:color w:val="000000"/>
                <w:sz w:val="24"/>
                <w:szCs w:val="24"/>
              </w:rPr>
            </w:pPr>
            <w:r w:rsidRPr="007D259C">
              <w:rPr>
                <w:b/>
                <w:color w:val="000000"/>
                <w:sz w:val="24"/>
                <w:szCs w:val="24"/>
              </w:rPr>
              <w:t>2017г.</w:t>
            </w:r>
          </w:p>
        </w:tc>
      </w:tr>
      <w:tr w:rsidR="00764E93" w:rsidTr="0066027A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560" w:type="dxa"/>
          </w:tcPr>
          <w:p w:rsidR="00764E93" w:rsidRPr="00B65A3F" w:rsidRDefault="00764E93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764E93" w:rsidRPr="00B65A3F" w:rsidRDefault="00764E93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Място</w:t>
            </w:r>
          </w:p>
        </w:tc>
        <w:tc>
          <w:tcPr>
            <w:tcW w:w="992" w:type="dxa"/>
          </w:tcPr>
          <w:p w:rsidR="00764E93" w:rsidRPr="00B65A3F" w:rsidRDefault="00764E93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4536" w:type="dxa"/>
          </w:tcPr>
          <w:p w:rsidR="00764E93" w:rsidRPr="00B65A3F" w:rsidRDefault="00764E93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Участници</w:t>
            </w:r>
          </w:p>
        </w:tc>
      </w:tr>
      <w:tr w:rsidR="0066027A" w:rsidTr="0066027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560" w:type="dxa"/>
          </w:tcPr>
          <w:p w:rsidR="0066027A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027A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Pr="00764E93">
              <w:rPr>
                <w:b/>
                <w:color w:val="000000"/>
                <w:sz w:val="24"/>
                <w:szCs w:val="24"/>
              </w:rPr>
              <w:t xml:space="preserve"> декември</w:t>
            </w:r>
          </w:p>
          <w:p w:rsidR="0066027A" w:rsidRPr="00764E93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4E93">
              <w:rPr>
                <w:color w:val="000000"/>
                <w:sz w:val="24"/>
                <w:szCs w:val="24"/>
              </w:rPr>
              <w:t>четвъртък</w:t>
            </w:r>
          </w:p>
        </w:tc>
        <w:tc>
          <w:tcPr>
            <w:tcW w:w="2694" w:type="dxa"/>
          </w:tcPr>
          <w:p w:rsidR="0066027A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66027A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Гр.Лясковец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66027A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6027A" w:rsidRPr="00764E93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НПО и читалища,  бизнес, местна власт, социални и др. институции и организации, партньори, граждани, заинтересовани страни, уязвими групи</w:t>
            </w:r>
          </w:p>
        </w:tc>
      </w:tr>
      <w:tr w:rsidR="0066027A" w:rsidTr="0066027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60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 декември </w:t>
            </w: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петък</w:t>
            </w:r>
          </w:p>
        </w:tc>
        <w:tc>
          <w:tcPr>
            <w:tcW w:w="2694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Гр.Стражица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НПО и читалища,  бизнес, местна власт, социални и др. институции и организации, партньори, граждани, заинтересовани страни, уязвими групи</w:t>
            </w:r>
          </w:p>
        </w:tc>
      </w:tr>
      <w:tr w:rsidR="0066027A" w:rsidTr="0066027A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560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 декември</w:t>
            </w:r>
          </w:p>
          <w:p w:rsidR="0066027A" w:rsidRP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четвъртък</w:t>
            </w:r>
          </w:p>
          <w:p w:rsidR="0066027A" w:rsidRP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Гр.Лясковец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НПО и читалища,  бизнес, местна власт, социални и др. институции и организации, партньори, граждани, заинтересовани страни, уязвими групи</w:t>
            </w:r>
          </w:p>
        </w:tc>
      </w:tr>
      <w:tr w:rsidR="0066027A" w:rsidTr="006602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60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027A" w:rsidRDefault="00EC19D9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  <w:r w:rsidR="0066027A">
              <w:rPr>
                <w:b/>
                <w:color w:val="000000"/>
                <w:sz w:val="24"/>
                <w:szCs w:val="24"/>
              </w:rPr>
              <w:t xml:space="preserve"> декември </w:t>
            </w: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петък</w:t>
            </w:r>
          </w:p>
        </w:tc>
        <w:tc>
          <w:tcPr>
            <w:tcW w:w="2694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Гр.Стражица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НПО и читалища,  бизнес, местна власт, социални и др. институции и организации, партньори, граждани, заинтересовани страни, уязвими групи</w:t>
            </w:r>
          </w:p>
        </w:tc>
      </w:tr>
      <w:tr w:rsidR="00764E93" w:rsidTr="0050413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782" w:type="dxa"/>
            <w:gridSpan w:val="4"/>
          </w:tcPr>
          <w:p w:rsidR="0066027A" w:rsidRDefault="0066027A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Форумите, които са събития от „отворен“ тип са предназначени за всички целеви групи от територията на МИГ и за всички потенциални бенефициенти. По време на форумите МИГ ще представи приемите и ще осигури възможност за консултиране на потенциални кандидати.</w:t>
            </w:r>
          </w:p>
        </w:tc>
      </w:tr>
    </w:tbl>
    <w:p w:rsidR="00764E93" w:rsidRDefault="00764E93">
      <w:pPr>
        <w:rPr>
          <w:color w:val="000000"/>
          <w:sz w:val="24"/>
          <w:szCs w:val="24"/>
        </w:rPr>
      </w:pPr>
    </w:p>
    <w:p w:rsidR="0066027A" w:rsidRDefault="0066027A" w:rsidP="006602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Pr="0066027A">
        <w:t xml:space="preserve"> </w:t>
      </w:r>
      <w:r w:rsidRPr="0066027A">
        <w:rPr>
          <w:b/>
          <w:color w:val="000000"/>
          <w:sz w:val="24"/>
          <w:szCs w:val="24"/>
        </w:rPr>
        <w:t>Провеждане на „работилници за социални иновации” за всяка потенциална заинтересована страна</w:t>
      </w:r>
      <w:r>
        <w:rPr>
          <w:b/>
          <w:color w:val="000000"/>
          <w:sz w:val="24"/>
          <w:szCs w:val="24"/>
        </w:rPr>
        <w:t>.</w:t>
      </w:r>
    </w:p>
    <w:p w:rsidR="0066027A" w:rsidRDefault="0066027A" w:rsidP="0066027A">
      <w:pPr>
        <w:rPr>
          <w:b/>
          <w:color w:val="000000"/>
          <w:sz w:val="24"/>
          <w:szCs w:val="24"/>
        </w:rPr>
      </w:pPr>
    </w:p>
    <w:p w:rsidR="0066027A" w:rsidRPr="0066027A" w:rsidRDefault="0066027A" w:rsidP="006602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Тема: </w:t>
      </w:r>
      <w:r w:rsidRPr="0066027A">
        <w:rPr>
          <w:color w:val="000000"/>
          <w:sz w:val="24"/>
          <w:szCs w:val="24"/>
        </w:rPr>
        <w:t>„Интерактивен форум за стимулиране на социалните иновации“</w:t>
      </w:r>
      <w:r>
        <w:rPr>
          <w:color w:val="000000"/>
          <w:sz w:val="24"/>
          <w:szCs w:val="24"/>
        </w:rPr>
        <w:t>.</w:t>
      </w:r>
    </w:p>
    <w:p w:rsidR="0066027A" w:rsidRDefault="0066027A">
      <w:pPr>
        <w:rPr>
          <w:color w:val="000000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992"/>
        <w:gridCol w:w="4536"/>
      </w:tblGrid>
      <w:tr w:rsidR="0066027A" w:rsidRPr="007D259C" w:rsidTr="0066027A">
        <w:tblPrEx>
          <w:tblCellMar>
            <w:top w:w="0" w:type="dxa"/>
            <w:bottom w:w="0" w:type="dxa"/>
          </w:tblCellMar>
        </w:tblPrEx>
        <w:trPr>
          <w:gridAfter w:val="3"/>
          <w:wAfter w:w="8222" w:type="dxa"/>
          <w:trHeight w:val="405"/>
        </w:trPr>
        <w:tc>
          <w:tcPr>
            <w:tcW w:w="1560" w:type="dxa"/>
          </w:tcPr>
          <w:p w:rsidR="0066027A" w:rsidRPr="007D259C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b/>
                <w:color w:val="000000"/>
                <w:sz w:val="24"/>
                <w:szCs w:val="24"/>
              </w:rPr>
            </w:pPr>
            <w:r w:rsidRPr="007D259C">
              <w:rPr>
                <w:b/>
                <w:color w:val="000000"/>
                <w:sz w:val="24"/>
                <w:szCs w:val="24"/>
              </w:rPr>
              <w:t>2017г.</w:t>
            </w:r>
          </w:p>
        </w:tc>
      </w:tr>
      <w:tr w:rsidR="0066027A" w:rsidRPr="00B65A3F" w:rsidTr="0066027A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560" w:type="dxa"/>
          </w:tcPr>
          <w:p w:rsidR="0066027A" w:rsidRPr="00B65A3F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66027A" w:rsidRPr="00B65A3F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Място</w:t>
            </w:r>
          </w:p>
        </w:tc>
        <w:tc>
          <w:tcPr>
            <w:tcW w:w="992" w:type="dxa"/>
          </w:tcPr>
          <w:p w:rsidR="0066027A" w:rsidRPr="00B65A3F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4536" w:type="dxa"/>
          </w:tcPr>
          <w:p w:rsidR="0066027A" w:rsidRPr="00B65A3F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Участници</w:t>
            </w:r>
          </w:p>
        </w:tc>
      </w:tr>
      <w:tr w:rsidR="0066027A" w:rsidTr="0066027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560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Pr="00764E93">
              <w:rPr>
                <w:b/>
                <w:color w:val="000000"/>
                <w:sz w:val="24"/>
                <w:szCs w:val="24"/>
              </w:rPr>
              <w:t xml:space="preserve"> декември</w:t>
            </w: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понеделник</w:t>
            </w:r>
          </w:p>
        </w:tc>
        <w:tc>
          <w:tcPr>
            <w:tcW w:w="2694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Гр.Лясковец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НПО и читалища,  бизнес, местна власт, социални и др. институции и организации, партньори, граждани, заинтересовани страни, уязвими групи</w:t>
            </w:r>
          </w:p>
        </w:tc>
      </w:tr>
      <w:tr w:rsidR="0066027A" w:rsidTr="0066027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560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>
              <w:rPr>
                <w:b/>
                <w:color w:val="000000"/>
                <w:sz w:val="24"/>
                <w:szCs w:val="24"/>
              </w:rPr>
              <w:t xml:space="preserve"> декември </w:t>
            </w:r>
          </w:p>
          <w:p w:rsidR="0066027A" w:rsidRPr="00764E93" w:rsidRDefault="00EC19D9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Гр.Стражица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66027A" w:rsidRPr="00764E93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НПО и читалища,  бизнес, местна власт, социални и др. институции и организации, партньори, граждани, заинтересовани страни, уязвими групи</w:t>
            </w:r>
          </w:p>
        </w:tc>
      </w:tr>
      <w:tr w:rsidR="0066027A" w:rsidTr="00FB0A9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82" w:type="dxa"/>
            <w:gridSpan w:val="4"/>
          </w:tcPr>
          <w:p w:rsidR="0066027A" w:rsidRPr="0066027A" w:rsidRDefault="0066027A" w:rsidP="006602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66027A">
              <w:rPr>
                <w:color w:val="000000"/>
                <w:sz w:val="24"/>
                <w:szCs w:val="24"/>
              </w:rPr>
              <w:t>По време на тези събития ще бъдат представени възможностите за социални иновации по мерките от ОПРЧР и като цяло, тъй като в новия програмен период МИГ ще дава приоритет на проекти с включени иновативни характеристики. В работилниците МИГ ще провежда интерактивни разговори и дейности с които да провокира и стимулира потенциалните бенефициенти и заинтересовани страни да включат в своите бъдещи проекти елементи на социална иновация. Както и ще се ориентира доколко са готови бъдещите кандидати да правят иновации чрез проектите си.</w:t>
            </w:r>
          </w:p>
        </w:tc>
      </w:tr>
      <w:tr w:rsidR="0066027A" w:rsidTr="006602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82" w:type="dxa"/>
            <w:gridSpan w:val="4"/>
          </w:tcPr>
          <w:p w:rsidR="0066027A" w:rsidRDefault="0066027A" w:rsidP="0066027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6027A" w:rsidRDefault="0066027A">
      <w:pPr>
        <w:rPr>
          <w:color w:val="000000"/>
          <w:sz w:val="24"/>
          <w:szCs w:val="24"/>
        </w:rPr>
      </w:pPr>
    </w:p>
    <w:p w:rsidR="00764E93" w:rsidRDefault="00764E93">
      <w:pPr>
        <w:rPr>
          <w:color w:val="000000"/>
          <w:sz w:val="24"/>
          <w:szCs w:val="24"/>
        </w:rPr>
      </w:pPr>
    </w:p>
    <w:p w:rsidR="00764E93" w:rsidRDefault="00764E93">
      <w:pPr>
        <w:rPr>
          <w:color w:val="000000"/>
          <w:sz w:val="24"/>
          <w:szCs w:val="24"/>
        </w:rPr>
      </w:pPr>
    </w:p>
    <w:p w:rsidR="00764E93" w:rsidRPr="00EC19D9" w:rsidRDefault="00EC19D9" w:rsidP="00EC19D9">
      <w:pPr>
        <w:rPr>
          <w:b/>
          <w:sz w:val="24"/>
          <w:szCs w:val="24"/>
        </w:rPr>
      </w:pPr>
      <w:r w:rsidRPr="00EC19D9">
        <w:rPr>
          <w:b/>
          <w:sz w:val="24"/>
          <w:szCs w:val="24"/>
        </w:rPr>
        <w:t>4.</w:t>
      </w:r>
      <w:r w:rsidRPr="00EC19D9">
        <w:t xml:space="preserve"> </w:t>
      </w:r>
      <w:r w:rsidRPr="00EC19D9">
        <w:rPr>
          <w:b/>
          <w:sz w:val="24"/>
          <w:szCs w:val="24"/>
        </w:rPr>
        <w:t>Организиране на информационни срещи (за най-малко 10 участника)</w:t>
      </w:r>
    </w:p>
    <w:p w:rsidR="00CD489F" w:rsidRDefault="00CD489F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992"/>
        <w:gridCol w:w="4678"/>
      </w:tblGrid>
      <w:tr w:rsidR="00EC19D9" w:rsidRPr="007D259C" w:rsidTr="00EC19D9">
        <w:tblPrEx>
          <w:tblCellMar>
            <w:top w:w="0" w:type="dxa"/>
            <w:bottom w:w="0" w:type="dxa"/>
          </w:tblCellMar>
        </w:tblPrEx>
        <w:trPr>
          <w:gridAfter w:val="3"/>
          <w:wAfter w:w="8364" w:type="dxa"/>
          <w:trHeight w:val="405"/>
        </w:trPr>
        <w:tc>
          <w:tcPr>
            <w:tcW w:w="1560" w:type="dxa"/>
          </w:tcPr>
          <w:p w:rsidR="00EC19D9" w:rsidRPr="007D259C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/>
              <w:rPr>
                <w:b/>
                <w:color w:val="000000"/>
                <w:sz w:val="24"/>
                <w:szCs w:val="24"/>
              </w:rPr>
            </w:pPr>
            <w:r w:rsidRPr="007D259C">
              <w:rPr>
                <w:b/>
                <w:color w:val="000000"/>
                <w:sz w:val="24"/>
                <w:szCs w:val="24"/>
              </w:rPr>
              <w:t>2017г.</w:t>
            </w:r>
          </w:p>
        </w:tc>
      </w:tr>
      <w:tr w:rsidR="00EC19D9" w:rsidRPr="00B65A3F" w:rsidTr="00EC19D9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560" w:type="dxa"/>
          </w:tcPr>
          <w:p w:rsidR="00EC19D9" w:rsidRPr="00B65A3F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EC19D9" w:rsidRPr="00B65A3F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Място</w:t>
            </w:r>
          </w:p>
        </w:tc>
        <w:tc>
          <w:tcPr>
            <w:tcW w:w="992" w:type="dxa"/>
          </w:tcPr>
          <w:p w:rsidR="00EC19D9" w:rsidRPr="00B65A3F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4678" w:type="dxa"/>
          </w:tcPr>
          <w:p w:rsidR="00EC19D9" w:rsidRPr="00B65A3F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0"/>
              <w:rPr>
                <w:b/>
                <w:color w:val="000000"/>
                <w:sz w:val="24"/>
                <w:szCs w:val="24"/>
              </w:rPr>
            </w:pPr>
            <w:r w:rsidRPr="00B65A3F">
              <w:rPr>
                <w:b/>
                <w:color w:val="000000"/>
                <w:sz w:val="24"/>
                <w:szCs w:val="24"/>
              </w:rPr>
              <w:t>Участници</w:t>
            </w:r>
          </w:p>
        </w:tc>
      </w:tr>
      <w:tr w:rsidR="00EC19D9" w:rsidTr="00EC19D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560" w:type="dxa"/>
          </w:tcPr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764E93">
              <w:rPr>
                <w:b/>
                <w:color w:val="000000"/>
                <w:sz w:val="24"/>
                <w:szCs w:val="24"/>
              </w:rPr>
              <w:t xml:space="preserve"> декември</w:t>
            </w:r>
          </w:p>
          <w:p w:rsidR="00EC19D9" w:rsidRPr="00764E93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сряда</w:t>
            </w:r>
          </w:p>
        </w:tc>
        <w:tc>
          <w:tcPr>
            <w:tcW w:w="2694" w:type="dxa"/>
          </w:tcPr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Гр.Лясковец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C19D9" w:rsidRPr="00764E93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НПО и читалища, уязвими групи, местна власт, настоятелства, граждански структури.</w:t>
            </w:r>
          </w:p>
        </w:tc>
      </w:tr>
      <w:tr w:rsidR="00EC19D9" w:rsidTr="00EC19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60" w:type="dxa"/>
          </w:tcPr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 декември</w:t>
            </w:r>
          </w:p>
          <w:p w:rsidR="00EC19D9" w:rsidRP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четвъртък</w:t>
            </w:r>
          </w:p>
        </w:tc>
        <w:tc>
          <w:tcPr>
            <w:tcW w:w="2694" w:type="dxa"/>
          </w:tcPr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Гр.Лясковец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C19D9" w:rsidRPr="00764E93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EC19D9" w:rsidRPr="0066027A" w:rsidRDefault="003F0994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color w:val="000000"/>
                <w:sz w:val="24"/>
                <w:szCs w:val="24"/>
              </w:rPr>
              <w:t>, занаятчии, местен бизнес</w:t>
            </w:r>
          </w:p>
        </w:tc>
      </w:tr>
      <w:tr w:rsidR="00EC19D9" w:rsidTr="00EC19D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560" w:type="dxa"/>
          </w:tcPr>
          <w:p w:rsidR="00EC19D9" w:rsidRDefault="003F0994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декември</w:t>
            </w:r>
          </w:p>
          <w:p w:rsidR="003F0994" w:rsidRPr="003F0994" w:rsidRDefault="003F0994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петък</w:t>
            </w:r>
          </w:p>
        </w:tc>
        <w:tc>
          <w:tcPr>
            <w:tcW w:w="2694" w:type="dxa"/>
          </w:tcPr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Гр.Лясковец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EC19D9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C19D9" w:rsidRPr="00764E93" w:rsidRDefault="00EC19D9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EC19D9" w:rsidRPr="0066027A" w:rsidRDefault="003F0994" w:rsidP="00EC19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Земеделски производители, кооперации, представители на селското стопанство.</w:t>
            </w:r>
          </w:p>
        </w:tc>
      </w:tr>
      <w:tr w:rsidR="00EC19D9" w:rsidTr="00EC19D9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560" w:type="dxa"/>
          </w:tcPr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3F0994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 xml:space="preserve"> декември </w:t>
            </w:r>
          </w:p>
          <w:p w:rsidR="00EC19D9" w:rsidRPr="00764E93" w:rsidRDefault="003F0994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понеделник</w:t>
            </w:r>
          </w:p>
        </w:tc>
        <w:tc>
          <w:tcPr>
            <w:tcW w:w="2694" w:type="dxa"/>
          </w:tcPr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Гр.Стражица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зала на </w:t>
            </w:r>
            <w:proofErr w:type="spellStart"/>
            <w:r>
              <w:rPr>
                <w:color w:val="000000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92" w:type="dxa"/>
          </w:tcPr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EC19D9" w:rsidRPr="00764E93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EC19D9" w:rsidRDefault="00EC19D9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EC19D9">
              <w:rPr>
                <w:color w:val="000000"/>
                <w:sz w:val="24"/>
                <w:szCs w:val="24"/>
              </w:rPr>
              <w:t>НПО и читалища, уязвими групи, местна власт, настоятелства, граждански структури.</w:t>
            </w:r>
          </w:p>
        </w:tc>
      </w:tr>
      <w:tr w:rsidR="003F0994" w:rsidTr="00EC19D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60" w:type="dxa"/>
          </w:tcPr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 xml:space="preserve"> декември </w:t>
            </w:r>
          </w:p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</w:tcPr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3F0994" w:rsidRPr="00764E93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3F0994" w:rsidRPr="0066027A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color w:val="000000"/>
                <w:sz w:val="24"/>
                <w:szCs w:val="24"/>
              </w:rPr>
              <w:t>, занаятчии, местен бизнес</w:t>
            </w:r>
          </w:p>
        </w:tc>
      </w:tr>
      <w:tr w:rsidR="003F0994" w:rsidTr="00EC19D9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560" w:type="dxa"/>
          </w:tcPr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 xml:space="preserve"> декември </w:t>
            </w:r>
          </w:p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сряда</w:t>
            </w:r>
          </w:p>
        </w:tc>
        <w:tc>
          <w:tcPr>
            <w:tcW w:w="2694" w:type="dxa"/>
          </w:tcPr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0994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3F0994" w:rsidRPr="00764E93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78" w:type="dxa"/>
          </w:tcPr>
          <w:p w:rsidR="003F0994" w:rsidRPr="0066027A" w:rsidRDefault="003F0994" w:rsidP="003F0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Земеделски производители, кооперации, представители на селското стопанство.</w:t>
            </w:r>
          </w:p>
        </w:tc>
      </w:tr>
      <w:tr w:rsidR="00EC19D9" w:rsidTr="00EC19D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24" w:type="dxa"/>
            <w:gridSpan w:val="4"/>
          </w:tcPr>
          <w:p w:rsidR="00EC19D9" w:rsidRPr="0066027A" w:rsidRDefault="003F0994" w:rsidP="00504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3F0994">
              <w:rPr>
                <w:color w:val="000000"/>
                <w:sz w:val="24"/>
                <w:szCs w:val="24"/>
              </w:rPr>
              <w:t xml:space="preserve">Във всяка община от територията на МИГ „Лясковец – Стражица“ ще бъдат проведени по три срещи, разпределени по сектори: </w:t>
            </w:r>
            <w:proofErr w:type="spellStart"/>
            <w:r w:rsidRPr="003F0994">
              <w:rPr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3F0994">
              <w:rPr>
                <w:color w:val="000000"/>
                <w:sz w:val="24"/>
                <w:szCs w:val="24"/>
              </w:rPr>
              <w:t>, селско стопанство, публичен сектор.</w:t>
            </w:r>
          </w:p>
        </w:tc>
      </w:tr>
      <w:tr w:rsidR="00EC19D9" w:rsidTr="00EC19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24" w:type="dxa"/>
            <w:gridSpan w:val="4"/>
          </w:tcPr>
          <w:p w:rsidR="00EC19D9" w:rsidRDefault="00EC19D9" w:rsidP="0050413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D489F" w:rsidRDefault="00CD489F" w:rsidP="00CD489F"/>
    <w:p w:rsidR="00764E93" w:rsidRDefault="00764E93" w:rsidP="00CD489F"/>
    <w:p w:rsidR="00764E93" w:rsidRDefault="00764E93" w:rsidP="00CD489F"/>
    <w:p w:rsidR="00CD489F" w:rsidRDefault="00CD489F" w:rsidP="00CD489F"/>
    <w:p w:rsidR="00CD489F" w:rsidRDefault="00CD489F" w:rsidP="00CD489F">
      <w:bookmarkStart w:id="0" w:name="_GoBack"/>
      <w:bookmarkEnd w:id="0"/>
    </w:p>
    <w:sectPr w:rsidR="00CD489F" w:rsidSect="00764E93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D2" w:rsidRDefault="00211ED2" w:rsidP="005349F4">
      <w:pPr>
        <w:spacing w:line="240" w:lineRule="auto"/>
      </w:pPr>
      <w:r>
        <w:separator/>
      </w:r>
    </w:p>
  </w:endnote>
  <w:endnote w:type="continuationSeparator" w:id="0">
    <w:p w:rsidR="00211ED2" w:rsidRDefault="00211ED2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FD2" w:rsidRPr="00721FD2" w:rsidRDefault="00721FD2" w:rsidP="00721FD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sz w:val="14"/>
        <w:szCs w:val="14"/>
      </w:rPr>
    </w:pPr>
    <w:r w:rsidRPr="00721FD2">
      <w:rPr>
        <w:sz w:val="14"/>
        <w:szCs w:val="14"/>
      </w:rPr>
      <w:t xml:space="preserve">Настоящият документ е изготвен във връзка със Споразумение за изпълнение на Стратегия за водено от общностите местно развитие № РД 50-196/29.11.2016 </w:t>
    </w:r>
    <w:proofErr w:type="spellStart"/>
    <w:r w:rsidRPr="00721FD2">
      <w:rPr>
        <w:sz w:val="14"/>
        <w:szCs w:val="14"/>
      </w:rPr>
      <w:t>г.за</w:t>
    </w:r>
    <w:proofErr w:type="spellEnd"/>
    <w:r w:rsidRPr="00721FD2">
      <w:rPr>
        <w:sz w:val="14"/>
        <w:szCs w:val="14"/>
      </w:rPr>
      <w:t xml:space="preserve"> прилагане на </w:t>
    </w:r>
    <w:proofErr w:type="spellStart"/>
    <w:r w:rsidRPr="00721FD2">
      <w:rPr>
        <w:sz w:val="14"/>
        <w:szCs w:val="14"/>
      </w:rPr>
      <w:t>подмярка</w:t>
    </w:r>
    <w:proofErr w:type="spellEnd"/>
    <w:r w:rsidRPr="00721FD2">
      <w:rPr>
        <w:sz w:val="14"/>
        <w:szCs w:val="14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</w:t>
    </w:r>
  </w:p>
  <w:p w:rsidR="00721FD2" w:rsidRDefault="00721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D2" w:rsidRDefault="00211ED2" w:rsidP="005349F4">
      <w:pPr>
        <w:spacing w:line="240" w:lineRule="auto"/>
      </w:pPr>
      <w:r>
        <w:separator/>
      </w:r>
    </w:p>
  </w:footnote>
  <w:footnote w:type="continuationSeparator" w:id="0">
    <w:p w:rsidR="00211ED2" w:rsidRDefault="00211ED2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F4" w:rsidRPr="005349F4" w:rsidRDefault="005349F4" w:rsidP="005349F4">
    <w:r w:rsidRPr="005349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F310AA" wp14:editId="10D31297">
              <wp:simplePos x="0" y="0"/>
              <wp:positionH relativeFrom="page">
                <wp:posOffset>7195185</wp:posOffset>
              </wp:positionH>
              <wp:positionV relativeFrom="page">
                <wp:posOffset>5559425</wp:posOffset>
              </wp:positionV>
              <wp:extent cx="714375" cy="329565"/>
              <wp:effectExtent l="3810" t="0" r="1905" b="0"/>
              <wp:wrapNone/>
              <wp:docPr id="14" name="Правоъгълник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9F4" w:rsidRDefault="005349F4" w:rsidP="005349F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F09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310AA" id="Правоъгълник 14" o:spid="_x0000_s1027" style="position:absolute;left:0;text-align:left;margin-left:566.55pt;margin-top:437.75pt;width:56.2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" o:allowincell="f" stroked="f">
              <v:textbox>
                <w:txbxContent>
                  <w:p w:rsidR="005349F4" w:rsidRDefault="005349F4" w:rsidP="005349F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F09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349F4">
      <w:rPr>
        <w:lang w:val="ru-RU"/>
      </w:rPr>
      <w:t xml:space="preserve"> </w:t>
    </w:r>
    <w:r w:rsidRPr="005349F4">
      <w:rPr>
        <w:noProof/>
      </w:rPr>
      <w:drawing>
        <wp:inline distT="0" distB="0" distL="0" distR="0" wp14:anchorId="0C7CF39D" wp14:editId="309A8FD3">
          <wp:extent cx="733425" cy="590550"/>
          <wp:effectExtent l="0" t="0" r="9525" b="0"/>
          <wp:docPr id="40" name="Картина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9F4">
      <w:rPr>
        <w:noProof/>
      </w:rPr>
      <w:drawing>
        <wp:inline distT="0" distB="0" distL="0" distR="0" wp14:anchorId="348C5790" wp14:editId="0707F4DA">
          <wp:extent cx="580390" cy="584835"/>
          <wp:effectExtent l="0" t="0" r="0" b="5715"/>
          <wp:docPr id="41" name="Картина 41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676275" cy="533400"/>
          <wp:effectExtent l="19050" t="19050" r="28575" b="19050"/>
          <wp:docPr id="42" name="Картина 42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33400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349F4">
      <w:rPr>
        <w:noProof/>
      </w:rPr>
      <w:drawing>
        <wp:inline distT="0" distB="0" distL="0" distR="0" wp14:anchorId="21D7FA6A" wp14:editId="75AE7B89">
          <wp:extent cx="1042035" cy="582930"/>
          <wp:effectExtent l="0" t="0" r="5715" b="7620"/>
          <wp:docPr id="43" name="Картина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9F4">
      <w:rPr>
        <w:noProof/>
      </w:rPr>
      <w:drawing>
        <wp:inline distT="0" distB="0" distL="0" distR="0" wp14:anchorId="41C63E77" wp14:editId="6D573345">
          <wp:extent cx="1167130" cy="641985"/>
          <wp:effectExtent l="0" t="0" r="0" b="5715"/>
          <wp:docPr id="44" name="Картина 44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9F4">
      <w:rPr>
        <w:noProof/>
      </w:rPr>
      <w:drawing>
        <wp:inline distT="0" distB="0" distL="0" distR="0" wp14:anchorId="4556C851" wp14:editId="2D4F94C8">
          <wp:extent cx="1409700" cy="685800"/>
          <wp:effectExtent l="0" t="0" r="0" b="0"/>
          <wp:docPr id="45" name="Картина 45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49F4" w:rsidRPr="005349F4" w:rsidRDefault="005349F4" w:rsidP="005349F4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за развитие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5349F4" w:rsidRPr="005349F4" w:rsidRDefault="005349F4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5349F4" w:rsidRDefault="005349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211ED2"/>
    <w:rsid w:val="002D56D9"/>
    <w:rsid w:val="003F0994"/>
    <w:rsid w:val="005349F4"/>
    <w:rsid w:val="0066027A"/>
    <w:rsid w:val="00721FD2"/>
    <w:rsid w:val="00764E93"/>
    <w:rsid w:val="007D259C"/>
    <w:rsid w:val="00802835"/>
    <w:rsid w:val="00A56261"/>
    <w:rsid w:val="00B65A3F"/>
    <w:rsid w:val="00CD489F"/>
    <w:rsid w:val="00E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017D0"/>
  <w15:chartTrackingRefBased/>
  <w15:docId w15:val="{739C368A-D50F-4308-B101-775A087F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4</cp:revision>
  <dcterms:created xsi:type="dcterms:W3CDTF">2017-11-15T16:29:00Z</dcterms:created>
  <dcterms:modified xsi:type="dcterms:W3CDTF">2017-11-15T18:23:00Z</dcterms:modified>
</cp:coreProperties>
</file>